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Look w:val="00A0"/>
      </w:tblPr>
      <w:tblGrid>
        <w:gridCol w:w="1276"/>
        <w:gridCol w:w="1134"/>
        <w:gridCol w:w="2977"/>
        <w:gridCol w:w="4819"/>
      </w:tblGrid>
      <w:tr w:rsidR="001D66E1" w:rsidRPr="00A243C4" w:rsidTr="00A8002B">
        <w:trPr>
          <w:trHeight w:val="285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A243C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长兴博泰电子科技有限公司</w:t>
            </w:r>
          </w:p>
        </w:tc>
      </w:tr>
      <w:tr w:rsidR="001D66E1" w:rsidRPr="00A243C4" w:rsidTr="00A8002B">
        <w:trPr>
          <w:trHeight w:val="285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A243C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招聘需求统计</w:t>
            </w:r>
          </w:p>
        </w:tc>
      </w:tr>
      <w:tr w:rsidR="001D66E1" w:rsidRPr="00A243C4" w:rsidTr="00E2152D">
        <w:trPr>
          <w:trHeight w:val="4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人数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招聘条件：</w:t>
            </w:r>
          </w:p>
        </w:tc>
      </w:tr>
      <w:tr w:rsidR="001D66E1" w:rsidRPr="00A243C4" w:rsidTr="002E537D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会计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72F4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性别：女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  <w:highlight w:val="yellow"/>
              </w:rPr>
              <w:t>薪资待遇：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面议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年龄：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25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～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45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学历、专业、和证照要求：大专以上学历，会计证（初级及以上）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工作经验年限：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年以上工业企业成本会计经历</w:t>
            </w:r>
          </w:p>
        </w:tc>
      </w:tr>
      <w:tr w:rsidR="001D66E1" w:rsidRPr="00A243C4" w:rsidTr="00E2152D">
        <w:trPr>
          <w:trHeight w:val="1202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E81F9F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职位描述：</w:t>
            </w:r>
          </w:p>
          <w:p w:rsidR="001D66E1" w:rsidRPr="00A243C4" w:rsidRDefault="001D66E1" w:rsidP="00E81F9F">
            <w:pPr>
              <w:rPr>
                <w:rFonts w:asciiTheme="minorEastAsia" w:eastAsiaTheme="minorEastAsia" w:hAnsiTheme="minorEastAsia"/>
                <w:szCs w:val="21"/>
              </w:rPr>
            </w:pPr>
            <w:r w:rsidRPr="00A243C4">
              <w:rPr>
                <w:rFonts w:asciiTheme="minorEastAsia" w:eastAsiaTheme="minorEastAsia" w:hAnsiTheme="minorEastAsia"/>
                <w:szCs w:val="21"/>
              </w:rPr>
              <w:t>1</w:t>
            </w:r>
            <w:r w:rsidRPr="00A243C4">
              <w:rPr>
                <w:rFonts w:asciiTheme="minorEastAsia" w:eastAsiaTheme="minorEastAsia" w:hAnsiTheme="minorEastAsia" w:hint="eastAsia"/>
                <w:szCs w:val="21"/>
              </w:rPr>
              <w:t>．分类汇总各类收入的凭证、核签、编造、档案整理，成本核算，保管事项。</w:t>
            </w:r>
          </w:p>
          <w:p w:rsidR="001D66E1" w:rsidRPr="00A243C4" w:rsidRDefault="001D66E1" w:rsidP="00E81F9F">
            <w:pPr>
              <w:rPr>
                <w:rFonts w:asciiTheme="minorEastAsia" w:eastAsiaTheme="minorEastAsia" w:hAnsiTheme="minorEastAsia"/>
                <w:szCs w:val="21"/>
              </w:rPr>
            </w:pPr>
            <w:r w:rsidRPr="00A243C4">
              <w:rPr>
                <w:rFonts w:asciiTheme="minorEastAsia" w:eastAsiaTheme="minorEastAsia" w:hAnsiTheme="minorEastAsia"/>
                <w:szCs w:val="21"/>
              </w:rPr>
              <w:t>2</w:t>
            </w:r>
            <w:r w:rsidRPr="00A243C4">
              <w:rPr>
                <w:rFonts w:asciiTheme="minorEastAsia" w:eastAsiaTheme="minorEastAsia" w:hAnsiTheme="minorEastAsia" w:hint="eastAsia"/>
                <w:szCs w:val="21"/>
              </w:rPr>
              <w:t>．负责公司各部门的费用报销业务手续。</w:t>
            </w:r>
          </w:p>
          <w:p w:rsidR="001D66E1" w:rsidRPr="00A243C4" w:rsidRDefault="001D66E1" w:rsidP="00E81F9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/>
                <w:szCs w:val="21"/>
              </w:rPr>
              <w:t>3</w:t>
            </w:r>
            <w:r w:rsidRPr="00A243C4">
              <w:rPr>
                <w:rFonts w:asciiTheme="minorEastAsia" w:eastAsiaTheme="minorEastAsia" w:hAnsiTheme="minorEastAsia" w:hint="eastAsia"/>
                <w:szCs w:val="21"/>
              </w:rPr>
              <w:t>．负责公司有关税务申报工作。</w:t>
            </w:r>
          </w:p>
        </w:tc>
      </w:tr>
      <w:tr w:rsidR="001D66E1" w:rsidRPr="00A243C4" w:rsidTr="00A8002B">
        <w:trPr>
          <w:trHeight w:val="1378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招聘条件：</w:t>
            </w:r>
          </w:p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1.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遵纪守法，坚持原则，廉洁奉公，严格自律，具备良好的职业道德。</w:t>
            </w:r>
          </w:p>
          <w:p w:rsidR="001D66E1" w:rsidRPr="00A243C4" w:rsidRDefault="001D66E1" w:rsidP="00CA7247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243C4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43C4">
              <w:rPr>
                <w:rFonts w:asciiTheme="minorEastAsia" w:eastAsiaTheme="minorEastAsia" w:hAnsiTheme="minorEastAsia" w:hint="eastAsia"/>
                <w:szCs w:val="21"/>
              </w:rPr>
              <w:t>具有较高的政策水平和丰富的财务会计工作经验，有做账总账报税的经验。</w:t>
            </w:r>
          </w:p>
          <w:p w:rsidR="001D66E1" w:rsidRPr="00A243C4" w:rsidRDefault="001D66E1" w:rsidP="00E81F9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243C4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43C4">
              <w:rPr>
                <w:rFonts w:asciiTheme="minorEastAsia" w:eastAsiaTheme="minorEastAsia" w:hAnsiTheme="minorEastAsia" w:hint="eastAsia"/>
                <w:szCs w:val="21"/>
              </w:rPr>
              <w:t>能承受一定的工作压力，具有良好团队协作精神</w:t>
            </w:r>
          </w:p>
        </w:tc>
      </w:tr>
      <w:tr w:rsidR="001D66E1" w:rsidRPr="00A243C4" w:rsidTr="002E537D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外贸跟单助理及报关船务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性别：女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  <w:highlight w:val="yellow"/>
              </w:rPr>
              <w:t>薪资待遇：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面议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年龄：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25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以上，已婚已育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学历、专业、和证照要求：大专以上，外贸或英语专业；报验员资格证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工作经验年限：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年以上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职位描述：懂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ERP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操作，了解外贸出口流程；能独立作业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招聘条件：</w:t>
            </w:r>
          </w:p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1 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健康情况良好，</w:t>
            </w:r>
            <w:r w:rsidRPr="00A243C4">
              <w:rPr>
                <w:rFonts w:asciiTheme="minorEastAsia" w:eastAsiaTheme="minorEastAsia" w:hAnsiTheme="minorEastAsia"/>
                <w:szCs w:val="21"/>
              </w:rPr>
              <w:t>.</w:t>
            </w:r>
            <w:r w:rsidRPr="00A243C4">
              <w:rPr>
                <w:rFonts w:asciiTheme="minorEastAsia" w:eastAsiaTheme="minorEastAsia" w:hAnsiTheme="minorEastAsia" w:hint="eastAsia"/>
                <w:szCs w:val="21"/>
              </w:rPr>
              <w:t>能承受一定的工作压力，具有良好团队协作精神。</w:t>
            </w:r>
          </w:p>
        </w:tc>
      </w:tr>
      <w:tr w:rsidR="001D66E1" w:rsidRPr="00A243C4" w:rsidTr="00FE1CE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采购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性别：女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  <w:highlight w:val="yellow"/>
              </w:rPr>
              <w:t>薪资待遇：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面议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年龄：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25-35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学历、专业、和证照要求：大专以上，机械电子相关专业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工作经验年限：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职位描述：</w:t>
            </w:r>
          </w:p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1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、整理采购部合同及各类文件汇总整理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,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部门周报、月报、季报、年报数据整理；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2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、采购进度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,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物料信息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,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供应商信息等数据汇总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,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分析及维护；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3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、付款明细的整理、核实、审查；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4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、各项采购事项的传达及执行，紧急事项的跟进处理和回馈；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5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、协助供应商到货情况及项目进展情况跟进；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6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、协助部门内外部协调，相关事项沟通并及时回馈相关信息；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7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、上级主管交代的其它事务。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3327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招聘条件：</w:t>
            </w:r>
          </w:p>
          <w:p w:rsidR="001D66E1" w:rsidRPr="00A243C4" w:rsidRDefault="001D66E1" w:rsidP="004220D0">
            <w:pPr>
              <w:widowControl/>
              <w:ind w:firstLineChars="200" w:firstLine="420"/>
              <w:jc w:val="left"/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</w:pP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1.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工作踏实，细心，责任心强；思路清晰，有基本的逻辑分析能力；</w:t>
            </w:r>
          </w:p>
          <w:p w:rsidR="001D66E1" w:rsidRPr="00A243C4" w:rsidRDefault="001D66E1" w:rsidP="0033275F">
            <w:pPr>
              <w:pStyle w:val="a5"/>
              <w:widowControl/>
              <w:ind w:left="360" w:firstLineChars="0" w:firstLine="0"/>
              <w:jc w:val="left"/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</w:pP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2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、熟练操作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Excel, word, ppt,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及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SAP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或类似系统操作经验；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3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、基本的英语口语及书面表达能力；</w:t>
            </w:r>
          </w:p>
          <w:p w:rsidR="001D66E1" w:rsidRPr="00A243C4" w:rsidRDefault="001D66E1" w:rsidP="0033275F">
            <w:pPr>
              <w:pStyle w:val="a5"/>
              <w:widowControl/>
              <w:ind w:left="360" w:firstLineChars="0" w:firstLine="0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、</w:t>
            </w:r>
            <w:r w:rsidRPr="00A243C4">
              <w:rPr>
                <w:rFonts w:asciiTheme="minorEastAsia" w:eastAsiaTheme="minorEastAsia" w:hAnsiTheme="minorEastAsia" w:cs="Tahoma" w:hint="eastAsia"/>
                <w:kern w:val="0"/>
                <w:szCs w:val="21"/>
              </w:rPr>
              <w:t>抗压能力强；配合加班</w:t>
            </w:r>
          </w:p>
        </w:tc>
      </w:tr>
      <w:tr w:rsidR="001D66E1" w:rsidRPr="00A243C4" w:rsidTr="000D048C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PE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工程师、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IE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工程师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（含储备干部）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4220D0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4220D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性别：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不限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  <w:highlight w:val="yellow"/>
              </w:rPr>
              <w:t>薪资待遇：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面议</w:t>
            </w:r>
          </w:p>
        </w:tc>
      </w:tr>
      <w:tr w:rsidR="001D66E1" w:rsidRPr="00A243C4" w:rsidTr="0098172B">
        <w:trPr>
          <w:trHeight w:val="30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AE31F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年龄：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25-40</w:t>
            </w:r>
          </w:p>
        </w:tc>
      </w:tr>
      <w:tr w:rsidR="001D66E1" w:rsidRPr="00A243C4" w:rsidTr="0074381D">
        <w:trPr>
          <w:trHeight w:val="30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学历、专业、和证照要求：大专以上，机械电子相关专业</w:t>
            </w:r>
          </w:p>
        </w:tc>
      </w:tr>
      <w:tr w:rsidR="001D66E1" w:rsidRPr="00A243C4" w:rsidTr="00C15DA7">
        <w:trPr>
          <w:trHeight w:val="30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F2378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工作经验年限：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（储备干部可以是应届毕业生）</w:t>
            </w:r>
          </w:p>
        </w:tc>
      </w:tr>
      <w:tr w:rsidR="001D66E1" w:rsidRPr="00A243C4" w:rsidTr="006E7733">
        <w:trPr>
          <w:trHeight w:val="30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职位描述：</w:t>
            </w:r>
          </w:p>
          <w:p w:rsidR="001D66E1" w:rsidRPr="00A243C4" w:rsidRDefault="001D66E1" w:rsidP="00E41859">
            <w:pPr>
              <w:widowControl/>
              <w:jc w:val="left"/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</w:pP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1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了解新产品开发状况，编写相关的工艺指导文档、测试夹具的制作和日常设备的维护；</w:t>
            </w:r>
            <w:r w:rsidRPr="00A243C4">
              <w:rPr>
                <w:rFonts w:asciiTheme="minorEastAsia" w:eastAsiaTheme="minorEastAsia" w:hAnsiTheme="minorEastAsia" w:cs="Tahoma"/>
                <w:sz w:val="18"/>
                <w:szCs w:val="18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2.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试产跟进，试产总结，并提出新产品的缺陷和不利于提高生产效率的因素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,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相关人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lastRenderedPageBreak/>
              <w:t>员的技术培训；</w:t>
            </w:r>
            <w:r w:rsidRPr="00A243C4">
              <w:rPr>
                <w:rFonts w:asciiTheme="minorEastAsia" w:eastAsiaTheme="minorEastAsia" w:hAnsiTheme="minorEastAsia" w:cs="Tahoma"/>
                <w:sz w:val="18"/>
                <w:szCs w:val="18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3.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生产不良和潜在不良的分析与改善对策的提出与实施；</w:t>
            </w:r>
            <w:r w:rsidRPr="00A243C4">
              <w:rPr>
                <w:rFonts w:asciiTheme="minorEastAsia" w:eastAsiaTheme="minorEastAsia" w:hAnsiTheme="minorEastAsia" w:cs="Tahoma"/>
                <w:sz w:val="18"/>
                <w:szCs w:val="18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4.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生产技术现场指导及督促，生产异常问题的及时反馈、完成主管领导交办的其它工作；</w:t>
            </w:r>
            <w:r w:rsidRPr="00A243C4">
              <w:rPr>
                <w:rFonts w:asciiTheme="minorEastAsia" w:eastAsiaTheme="minorEastAsia" w:hAnsiTheme="minorEastAsia" w:cs="Tahoma"/>
                <w:sz w:val="18"/>
                <w:szCs w:val="18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5.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标准化作业的维护、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 xml:space="preserve"> 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对作业困难的产品提出改善措施。</w:t>
            </w:r>
            <w:r w:rsidRPr="00A243C4">
              <w:rPr>
                <w:rFonts w:asciiTheme="minorEastAsia" w:eastAsiaTheme="minorEastAsia" w:hAnsiTheme="minorEastAsia" w:cs="Tahoma"/>
                <w:sz w:val="18"/>
                <w:szCs w:val="18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6.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工程部门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ERP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系统操作使用。</w:t>
            </w:r>
          </w:p>
        </w:tc>
      </w:tr>
      <w:tr w:rsidR="001D66E1" w:rsidRPr="00A243C4" w:rsidTr="00413672">
        <w:trPr>
          <w:trHeight w:val="30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招聘条件：</w:t>
            </w:r>
          </w:p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1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、电子组装厂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3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年以上相关经验，通信、电子、计算机、自动化相关专业，熟练操作电脑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Office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办工软件，懂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EDA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CAD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等电子线路、机械设计软件，熟识</w:t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SMT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加工工艺、熟识模电、数电，能读懂电子线路原理图；</w:t>
            </w:r>
            <w:r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2</w:t>
            </w:r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、沟通</w:t>
            </w:r>
            <w:bookmarkStart w:id="0" w:name="_GoBack"/>
            <w:bookmarkEnd w:id="0"/>
            <w:r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、学习和动手能力强，耐压能力强；工作踏实、严谨、保密性强、良好的职业道德操守。</w:t>
            </w:r>
          </w:p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</w:p>
        </w:tc>
      </w:tr>
      <w:tr w:rsidR="001D66E1" w:rsidRPr="00A243C4" w:rsidTr="002E537D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4220D0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设计工程师（含储备干部）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4220D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性别：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不限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  <w:highlight w:val="yellow"/>
              </w:rPr>
              <w:t>薪资待遇：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面议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年龄：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>25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以上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4220D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学历、专业、和证照要求：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本科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以上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机械、电子相关专业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4220D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工作经验年限：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</w:t>
            </w:r>
            <w:r w:rsidR="004220D0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（储备干部可以是应届毕业生）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0D0" w:rsidRPr="00A243C4" w:rsidRDefault="001D66E1" w:rsidP="004220D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职位描述：</w:t>
            </w:r>
          </w:p>
          <w:p w:rsidR="004220D0" w:rsidRPr="00A243C4" w:rsidRDefault="004220D0" w:rsidP="004220D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1、智能家居类电子产品的电子硬件设计，软件设计、外观设计、结构设计、系统调试样机制作、以及资料输出</w:t>
            </w:r>
            <w:r w:rsidRPr="00A243C4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</w:t>
            </w: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等</w:t>
            </w:r>
          </w:p>
          <w:p w:rsidR="001D66E1" w:rsidRPr="00A243C4" w:rsidRDefault="004220D0" w:rsidP="004220D0">
            <w:pPr>
              <w:pStyle w:val="a5"/>
              <w:widowControl/>
              <w:ind w:firstLineChars="0" w:firstLine="0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2、智能照明类产品的电源、控制系统的设计，光源设计等</w:t>
            </w:r>
            <w:r w:rsidR="00031DB2"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</w:t>
            </w:r>
          </w:p>
        </w:tc>
      </w:tr>
      <w:tr w:rsidR="001D66E1" w:rsidRPr="00A243C4" w:rsidTr="00A8002B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招聘条件：</w:t>
            </w:r>
          </w:p>
          <w:p w:rsidR="00031DB2" w:rsidRPr="00A243C4" w:rsidRDefault="001D66E1" w:rsidP="00031DB2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1.</w:t>
            </w:r>
            <w:r w:rsidR="00031DB2"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 xml:space="preserve"> 电子厂</w:t>
            </w:r>
            <w:r w:rsidR="00031DB2"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3</w:t>
            </w:r>
            <w:r w:rsidR="00031DB2"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年以上相关经验，通信、电子、计算机、自动化相关专业，熟练操作电脑</w:t>
            </w:r>
            <w:r w:rsidR="00031DB2"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Office</w:t>
            </w:r>
            <w:r w:rsidR="00031DB2"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办工软件，懂</w:t>
            </w:r>
            <w:r w:rsidR="00031DB2"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EDA</w:t>
            </w:r>
            <w:r w:rsidR="00031DB2"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</w:t>
            </w:r>
            <w:r w:rsidR="00031DB2"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CAD</w:t>
            </w:r>
            <w:r w:rsidR="00031DB2"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等电子线路、机械设计软件，熟识</w:t>
            </w:r>
            <w:r w:rsidR="00031DB2"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SMT</w:t>
            </w:r>
            <w:r w:rsidR="00031DB2"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加工工艺、熟识模电、数电，MCU程序设计，APP手机软件设计</w:t>
            </w:r>
            <w:r w:rsidR="00031DB2" w:rsidRPr="00A243C4">
              <w:rPr>
                <w:rFonts w:asciiTheme="minorEastAsia" w:eastAsiaTheme="minorEastAsia" w:hAnsiTheme="minorEastAsia" w:cs="Tahoma"/>
                <w:szCs w:val="21"/>
              </w:rPr>
              <w:br/>
            </w:r>
            <w:r w:rsidR="00031DB2" w:rsidRPr="00A243C4">
              <w:rPr>
                <w:rFonts w:asciiTheme="minorEastAsia" w:eastAsiaTheme="minorEastAsia" w:hAnsiTheme="minorEastAsia" w:cs="Tahoma"/>
                <w:szCs w:val="21"/>
                <w:shd w:val="clear" w:color="auto" w:fill="FFFFFF"/>
              </w:rPr>
              <w:t>2</w:t>
            </w:r>
            <w:r w:rsidR="00031DB2" w:rsidRPr="00A243C4">
              <w:rPr>
                <w:rFonts w:asciiTheme="minorEastAsia" w:eastAsiaTheme="minorEastAsia" w:hAnsiTheme="minorEastAsia" w:cs="Tahoma" w:hint="eastAsia"/>
                <w:szCs w:val="21"/>
                <w:shd w:val="clear" w:color="auto" w:fill="FFFFFF"/>
              </w:rPr>
              <w:t>、沟通、学习和动手能力强，耐压能力强；工作踏实、严谨、保密性强、良好的职业道德操守。</w:t>
            </w:r>
          </w:p>
          <w:p w:rsidR="001D66E1" w:rsidRPr="00A243C4" w:rsidRDefault="001D66E1" w:rsidP="007B046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1D66E1" w:rsidRPr="00A243C4" w:rsidRDefault="001D66E1">
      <w:pPr>
        <w:rPr>
          <w:rFonts w:asciiTheme="minorEastAsia" w:eastAsiaTheme="minorEastAsia" w:hAnsiTheme="minorEastAsia"/>
          <w:szCs w:val="21"/>
        </w:rPr>
      </w:pPr>
      <w:r w:rsidRPr="00A243C4">
        <w:rPr>
          <w:rFonts w:asciiTheme="minorEastAsia" w:eastAsiaTheme="minorEastAsia" w:hAnsiTheme="minorEastAsia"/>
          <w:szCs w:val="21"/>
        </w:rPr>
        <w:t xml:space="preserve">                                                                       </w:t>
      </w:r>
      <w:r w:rsidR="00031DB2" w:rsidRPr="00A243C4">
        <w:rPr>
          <w:rFonts w:asciiTheme="minorEastAsia" w:eastAsiaTheme="minorEastAsia" w:hAnsiTheme="minorEastAsia" w:hint="eastAsia"/>
          <w:szCs w:val="21"/>
        </w:rPr>
        <w:t>以上</w:t>
      </w:r>
      <w:r w:rsidR="00F1458E" w:rsidRPr="00A243C4">
        <w:rPr>
          <w:rFonts w:asciiTheme="minorEastAsia" w:eastAsiaTheme="minorEastAsia" w:hAnsiTheme="minorEastAsia" w:hint="eastAsia"/>
          <w:szCs w:val="21"/>
        </w:rPr>
        <w:t>岗位提供食宿！</w:t>
      </w:r>
    </w:p>
    <w:p w:rsidR="00031DB2" w:rsidRPr="00A243C4" w:rsidRDefault="00031DB2">
      <w:pPr>
        <w:rPr>
          <w:rFonts w:asciiTheme="minorEastAsia" w:eastAsiaTheme="minorEastAsia" w:hAnsiTheme="minorEastAsia"/>
          <w:szCs w:val="21"/>
        </w:rPr>
      </w:pPr>
    </w:p>
    <w:p w:rsidR="00031DB2" w:rsidRPr="00A243C4" w:rsidRDefault="00031DB2">
      <w:pPr>
        <w:rPr>
          <w:rFonts w:asciiTheme="minorEastAsia" w:eastAsiaTheme="minorEastAsia" w:hAnsiTheme="minorEastAsia"/>
          <w:szCs w:val="21"/>
        </w:rPr>
      </w:pPr>
      <w:r w:rsidRPr="00A243C4">
        <w:rPr>
          <w:rFonts w:asciiTheme="minorEastAsia" w:eastAsiaTheme="minorEastAsia" w:hAnsiTheme="minorEastAsia" w:hint="eastAsia"/>
          <w:szCs w:val="21"/>
        </w:rPr>
        <w:t>长兴博泰电子是一家投资1.5亿RMB的中外合资企业,公司是智能家居领域的龙头企业,集设计\生产\销售为一体,产品外销美国\欧洲等发达国家,是美国GE\Stanley等百年品牌的合作伙伴。</w:t>
      </w:r>
    </w:p>
    <w:p w:rsidR="00031DB2" w:rsidRPr="00A243C4" w:rsidRDefault="00031DB2">
      <w:pPr>
        <w:rPr>
          <w:rFonts w:asciiTheme="minorEastAsia" w:eastAsiaTheme="minorEastAsia" w:hAnsiTheme="minorEastAsia"/>
          <w:szCs w:val="21"/>
        </w:rPr>
      </w:pPr>
    </w:p>
    <w:p w:rsidR="00031DB2" w:rsidRPr="00A243C4" w:rsidRDefault="00031DB2">
      <w:pPr>
        <w:rPr>
          <w:rFonts w:asciiTheme="minorEastAsia" w:eastAsiaTheme="minorEastAsia" w:hAnsiTheme="minorEastAsia"/>
          <w:szCs w:val="21"/>
        </w:rPr>
      </w:pPr>
      <w:r w:rsidRPr="00A243C4">
        <w:rPr>
          <w:rFonts w:asciiTheme="minorEastAsia" w:eastAsiaTheme="minorEastAsia" w:hAnsiTheme="minorEastAsia" w:hint="eastAsia"/>
          <w:szCs w:val="21"/>
        </w:rPr>
        <w:t xml:space="preserve">                 </w:t>
      </w:r>
      <w:r w:rsidR="00F1458E" w:rsidRPr="00A243C4">
        <w:rPr>
          <w:rFonts w:asciiTheme="minorEastAsia" w:eastAsiaTheme="minorEastAsia" w:hAnsiTheme="minorEastAsia" w:hint="eastAsia"/>
          <w:szCs w:val="21"/>
        </w:rPr>
        <w:t xml:space="preserve">                           公司联系方式：湖州长兴经济开发区南庄路289号</w:t>
      </w:r>
    </w:p>
    <w:p w:rsidR="00F1458E" w:rsidRPr="00A243C4" w:rsidRDefault="00F1458E">
      <w:pPr>
        <w:rPr>
          <w:rFonts w:asciiTheme="minorEastAsia" w:eastAsiaTheme="minorEastAsia" w:hAnsiTheme="minorEastAsia"/>
          <w:szCs w:val="21"/>
        </w:rPr>
      </w:pPr>
      <w:r w:rsidRPr="00A243C4">
        <w:rPr>
          <w:rFonts w:asciiTheme="minorEastAsia" w:eastAsiaTheme="minorEastAsia" w:hAnsiTheme="minorEastAsia" w:hint="eastAsia"/>
          <w:szCs w:val="21"/>
        </w:rPr>
        <w:t xml:space="preserve">                                                          0572-6086668</w:t>
      </w:r>
    </w:p>
    <w:p w:rsidR="00F1458E" w:rsidRPr="00A243C4" w:rsidRDefault="00F1458E">
      <w:pPr>
        <w:rPr>
          <w:rFonts w:asciiTheme="minorEastAsia" w:eastAsiaTheme="minorEastAsia" w:hAnsiTheme="minorEastAsia"/>
          <w:szCs w:val="21"/>
        </w:rPr>
      </w:pPr>
      <w:r w:rsidRPr="00A243C4">
        <w:rPr>
          <w:rFonts w:asciiTheme="minorEastAsia" w:eastAsiaTheme="minorEastAsia" w:hAnsiTheme="minorEastAsia" w:hint="eastAsia"/>
          <w:szCs w:val="21"/>
        </w:rPr>
        <w:t xml:space="preserve">                                                 联系人：</w:t>
      </w:r>
      <w:r w:rsidR="00B11AD1" w:rsidRPr="00A243C4">
        <w:rPr>
          <w:rFonts w:asciiTheme="minorEastAsia" w:eastAsiaTheme="minorEastAsia" w:hAnsiTheme="minorEastAsia" w:hint="eastAsia"/>
          <w:szCs w:val="21"/>
        </w:rPr>
        <w:t>钟小姐 13567236662</w:t>
      </w:r>
    </w:p>
    <w:sectPr w:rsidR="00F1458E" w:rsidRPr="00A243C4" w:rsidSect="00CA724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A7E" w:rsidRDefault="00851A7E" w:rsidP="00E81F9F">
      <w:r>
        <w:separator/>
      </w:r>
    </w:p>
  </w:endnote>
  <w:endnote w:type="continuationSeparator" w:id="1">
    <w:p w:rsidR="00851A7E" w:rsidRDefault="00851A7E" w:rsidP="00E8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A7E" w:rsidRDefault="00851A7E" w:rsidP="00E81F9F">
      <w:r>
        <w:separator/>
      </w:r>
    </w:p>
  </w:footnote>
  <w:footnote w:type="continuationSeparator" w:id="1">
    <w:p w:rsidR="00851A7E" w:rsidRDefault="00851A7E" w:rsidP="00E81F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DAB25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776F27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4F2807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DC28801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DB26CFA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12E2DD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C0F51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20A564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C3A2B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73003D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99010A"/>
    <w:multiLevelType w:val="hybridMultilevel"/>
    <w:tmpl w:val="D65045D8"/>
    <w:lvl w:ilvl="0" w:tplc="5E6CA8A8">
      <w:start w:val="1"/>
      <w:numFmt w:val="decimal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1">
    <w:nsid w:val="09AB0F56"/>
    <w:multiLevelType w:val="hybridMultilevel"/>
    <w:tmpl w:val="0DE44B24"/>
    <w:lvl w:ilvl="0" w:tplc="901C2086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0BA01BB8"/>
    <w:multiLevelType w:val="hybridMultilevel"/>
    <w:tmpl w:val="8F727470"/>
    <w:lvl w:ilvl="0" w:tplc="8A5A0C9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0C3E63CF"/>
    <w:multiLevelType w:val="hybridMultilevel"/>
    <w:tmpl w:val="FE243006"/>
    <w:lvl w:ilvl="0" w:tplc="39B0A05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105717DC"/>
    <w:multiLevelType w:val="hybridMultilevel"/>
    <w:tmpl w:val="FFA62B34"/>
    <w:lvl w:ilvl="0" w:tplc="B0DEACB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11B2148B"/>
    <w:multiLevelType w:val="hybridMultilevel"/>
    <w:tmpl w:val="561A766C"/>
    <w:lvl w:ilvl="0" w:tplc="55528694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14A40248"/>
    <w:multiLevelType w:val="hybridMultilevel"/>
    <w:tmpl w:val="373C8436"/>
    <w:lvl w:ilvl="0" w:tplc="AD1CAAB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16753B32"/>
    <w:multiLevelType w:val="hybridMultilevel"/>
    <w:tmpl w:val="EA9C1C96"/>
    <w:lvl w:ilvl="0" w:tplc="5EA2098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18229C2"/>
    <w:multiLevelType w:val="hybridMultilevel"/>
    <w:tmpl w:val="E80A4C9C"/>
    <w:lvl w:ilvl="0" w:tplc="97ECC8F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2F87037E"/>
    <w:multiLevelType w:val="hybridMultilevel"/>
    <w:tmpl w:val="52B45A38"/>
    <w:lvl w:ilvl="0" w:tplc="9858FB8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32632C40"/>
    <w:multiLevelType w:val="hybridMultilevel"/>
    <w:tmpl w:val="D8FAAD2C"/>
    <w:lvl w:ilvl="0" w:tplc="B3C64628">
      <w:start w:val="1"/>
      <w:numFmt w:val="decimal"/>
      <w:lvlText w:val="%1."/>
      <w:lvlJc w:val="left"/>
      <w:pPr>
        <w:ind w:left="360" w:hanging="360"/>
      </w:pPr>
      <w:rPr>
        <w:rFonts w:ascii="Tahoma" w:eastAsia="等线" w:hAnsi="Tahoma" w:cs="Tahoma" w:hint="default"/>
        <w:color w:val="5A5A5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3773770C"/>
    <w:multiLevelType w:val="hybridMultilevel"/>
    <w:tmpl w:val="560C7272"/>
    <w:lvl w:ilvl="0" w:tplc="8F24E6CA">
      <w:start w:val="1"/>
      <w:numFmt w:val="decimal"/>
      <w:lvlText w:val="%1"/>
      <w:lvlJc w:val="left"/>
      <w:pPr>
        <w:ind w:left="720" w:hanging="360"/>
      </w:pPr>
      <w:rPr>
        <w:rFonts w:ascii="Tahoma" w:eastAsia="等线" w:hAnsi="Tahoma" w:cs="Tahoma" w:hint="default"/>
        <w:color w:val="5A5A5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22">
    <w:nsid w:val="4A527404"/>
    <w:multiLevelType w:val="hybridMultilevel"/>
    <w:tmpl w:val="9E629BCC"/>
    <w:lvl w:ilvl="0" w:tplc="1E420D4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4C935901"/>
    <w:multiLevelType w:val="hybridMultilevel"/>
    <w:tmpl w:val="3A543074"/>
    <w:lvl w:ilvl="0" w:tplc="67DE4324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4C9D57DB"/>
    <w:multiLevelType w:val="hybridMultilevel"/>
    <w:tmpl w:val="A066F63C"/>
    <w:lvl w:ilvl="0" w:tplc="CA5E19EA">
      <w:start w:val="1"/>
      <w:numFmt w:val="decimal"/>
      <w:lvlText w:val="%1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abstractNum w:abstractNumId="25">
    <w:nsid w:val="51F85AAD"/>
    <w:multiLevelType w:val="hybridMultilevel"/>
    <w:tmpl w:val="FFA62B34"/>
    <w:lvl w:ilvl="0" w:tplc="B0DEACB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5C3A5A2C"/>
    <w:multiLevelType w:val="hybridMultilevel"/>
    <w:tmpl w:val="4E7AF046"/>
    <w:lvl w:ilvl="0" w:tplc="5DA26EB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16"/>
  </w:num>
  <w:num w:numId="5">
    <w:abstractNumId w:val="11"/>
  </w:num>
  <w:num w:numId="6">
    <w:abstractNumId w:val="19"/>
  </w:num>
  <w:num w:numId="7">
    <w:abstractNumId w:val="15"/>
  </w:num>
  <w:num w:numId="8">
    <w:abstractNumId w:val="26"/>
  </w:num>
  <w:num w:numId="9">
    <w:abstractNumId w:val="21"/>
  </w:num>
  <w:num w:numId="10">
    <w:abstractNumId w:val="18"/>
  </w:num>
  <w:num w:numId="11">
    <w:abstractNumId w:val="24"/>
  </w:num>
  <w:num w:numId="12">
    <w:abstractNumId w:val="13"/>
  </w:num>
  <w:num w:numId="13">
    <w:abstractNumId w:val="23"/>
  </w:num>
  <w:num w:numId="14">
    <w:abstractNumId w:val="17"/>
  </w:num>
  <w:num w:numId="15">
    <w:abstractNumId w:val="14"/>
  </w:num>
  <w:num w:numId="16">
    <w:abstractNumId w:val="25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247"/>
    <w:rsid w:val="000057E7"/>
    <w:rsid w:val="00031DB2"/>
    <w:rsid w:val="00054912"/>
    <w:rsid w:val="000A2403"/>
    <w:rsid w:val="000B59E4"/>
    <w:rsid w:val="000B7FDD"/>
    <w:rsid w:val="000D048C"/>
    <w:rsid w:val="000E767F"/>
    <w:rsid w:val="00104A5D"/>
    <w:rsid w:val="00113656"/>
    <w:rsid w:val="00137AAD"/>
    <w:rsid w:val="001773F3"/>
    <w:rsid w:val="0019059C"/>
    <w:rsid w:val="001D66E1"/>
    <w:rsid w:val="001D6E8F"/>
    <w:rsid w:val="001E5BB3"/>
    <w:rsid w:val="001F33A6"/>
    <w:rsid w:val="001F4FD6"/>
    <w:rsid w:val="002271F5"/>
    <w:rsid w:val="002447A9"/>
    <w:rsid w:val="00251201"/>
    <w:rsid w:val="00260FE6"/>
    <w:rsid w:val="00262FC5"/>
    <w:rsid w:val="0026774C"/>
    <w:rsid w:val="002A3027"/>
    <w:rsid w:val="002C5DA9"/>
    <w:rsid w:val="002E537D"/>
    <w:rsid w:val="00317D38"/>
    <w:rsid w:val="0033275F"/>
    <w:rsid w:val="0036071D"/>
    <w:rsid w:val="00372F49"/>
    <w:rsid w:val="003774B4"/>
    <w:rsid w:val="003960DB"/>
    <w:rsid w:val="003A1EFF"/>
    <w:rsid w:val="003C11E9"/>
    <w:rsid w:val="00401D8C"/>
    <w:rsid w:val="00413672"/>
    <w:rsid w:val="004220D0"/>
    <w:rsid w:val="0042650F"/>
    <w:rsid w:val="00426B84"/>
    <w:rsid w:val="00490DD7"/>
    <w:rsid w:val="00523A12"/>
    <w:rsid w:val="005326A4"/>
    <w:rsid w:val="00572F31"/>
    <w:rsid w:val="0060139D"/>
    <w:rsid w:val="00602E1A"/>
    <w:rsid w:val="00604CEA"/>
    <w:rsid w:val="00606E8C"/>
    <w:rsid w:val="00613D96"/>
    <w:rsid w:val="00620626"/>
    <w:rsid w:val="00620EFD"/>
    <w:rsid w:val="00626D03"/>
    <w:rsid w:val="00637E28"/>
    <w:rsid w:val="006441B0"/>
    <w:rsid w:val="006C5E77"/>
    <w:rsid w:val="006E7733"/>
    <w:rsid w:val="006F0CCB"/>
    <w:rsid w:val="0074381D"/>
    <w:rsid w:val="007471C5"/>
    <w:rsid w:val="007704B1"/>
    <w:rsid w:val="00783398"/>
    <w:rsid w:val="007B0464"/>
    <w:rsid w:val="007C1868"/>
    <w:rsid w:val="008242B1"/>
    <w:rsid w:val="008311FB"/>
    <w:rsid w:val="00835B39"/>
    <w:rsid w:val="00851A7E"/>
    <w:rsid w:val="0087409C"/>
    <w:rsid w:val="00880F87"/>
    <w:rsid w:val="008B47B5"/>
    <w:rsid w:val="008B5F2B"/>
    <w:rsid w:val="009212DF"/>
    <w:rsid w:val="009706CD"/>
    <w:rsid w:val="00975889"/>
    <w:rsid w:val="0098172B"/>
    <w:rsid w:val="009A5101"/>
    <w:rsid w:val="009D1B24"/>
    <w:rsid w:val="00A11CF6"/>
    <w:rsid w:val="00A243C4"/>
    <w:rsid w:val="00A30E89"/>
    <w:rsid w:val="00A418F4"/>
    <w:rsid w:val="00A648E1"/>
    <w:rsid w:val="00A8002B"/>
    <w:rsid w:val="00A94E52"/>
    <w:rsid w:val="00AE31F1"/>
    <w:rsid w:val="00B00C11"/>
    <w:rsid w:val="00B11AD1"/>
    <w:rsid w:val="00B15AE7"/>
    <w:rsid w:val="00B23DAA"/>
    <w:rsid w:val="00B6106C"/>
    <w:rsid w:val="00C15DA7"/>
    <w:rsid w:val="00C51C28"/>
    <w:rsid w:val="00C600C9"/>
    <w:rsid w:val="00C664C7"/>
    <w:rsid w:val="00C70B2D"/>
    <w:rsid w:val="00C71113"/>
    <w:rsid w:val="00CA7247"/>
    <w:rsid w:val="00CA7D66"/>
    <w:rsid w:val="00CC615D"/>
    <w:rsid w:val="00CD544F"/>
    <w:rsid w:val="00CD6465"/>
    <w:rsid w:val="00CE5A58"/>
    <w:rsid w:val="00D1235F"/>
    <w:rsid w:val="00D5141E"/>
    <w:rsid w:val="00D61928"/>
    <w:rsid w:val="00D9498C"/>
    <w:rsid w:val="00DB0F48"/>
    <w:rsid w:val="00DC365C"/>
    <w:rsid w:val="00DE0FC7"/>
    <w:rsid w:val="00DF776F"/>
    <w:rsid w:val="00E062EF"/>
    <w:rsid w:val="00E10064"/>
    <w:rsid w:val="00E2152D"/>
    <w:rsid w:val="00E2527D"/>
    <w:rsid w:val="00E32CAB"/>
    <w:rsid w:val="00E41859"/>
    <w:rsid w:val="00E81F9F"/>
    <w:rsid w:val="00E95D17"/>
    <w:rsid w:val="00EA0779"/>
    <w:rsid w:val="00EA309A"/>
    <w:rsid w:val="00EC024D"/>
    <w:rsid w:val="00ED160A"/>
    <w:rsid w:val="00F00BDC"/>
    <w:rsid w:val="00F01F9D"/>
    <w:rsid w:val="00F1458E"/>
    <w:rsid w:val="00F2378C"/>
    <w:rsid w:val="00F301B0"/>
    <w:rsid w:val="00F312E1"/>
    <w:rsid w:val="00F44486"/>
    <w:rsid w:val="00F82E18"/>
    <w:rsid w:val="00FD52DD"/>
    <w:rsid w:val="00FE1263"/>
    <w:rsid w:val="00FE1CE5"/>
    <w:rsid w:val="00FE3DE7"/>
    <w:rsid w:val="00FE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81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81F9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81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81F9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426B84"/>
    <w:pPr>
      <w:ind w:firstLineChars="200" w:firstLine="420"/>
    </w:pPr>
  </w:style>
  <w:style w:type="paragraph" w:styleId="a6">
    <w:name w:val="Normal (Web)"/>
    <w:basedOn w:val="a"/>
    <w:uiPriority w:val="99"/>
    <w:semiHidden/>
    <w:rsid w:val="00B610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057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4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1380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1392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FF7000"/>
                        <w:left w:val="single" w:sz="6" w:space="0" w:color="FF7000"/>
                        <w:bottom w:val="single" w:sz="6" w:space="0" w:color="FF7000"/>
                        <w:right w:val="single" w:sz="6" w:space="0" w:color="FF7000"/>
                      </w:divBdr>
                      <w:divsChild>
                        <w:div w:id="198443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4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138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3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DDDDDD"/>
                        <w:bottom w:val="single" w:sz="6" w:space="15" w:color="DDDDDD"/>
                        <w:right w:val="single" w:sz="6" w:space="15" w:color="DDDDDD"/>
                      </w:divBdr>
                      <w:divsChild>
                        <w:div w:id="198443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3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43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3139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4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长兴博泰电子科技有限公司</dc:title>
  <dc:subject/>
  <dc:creator>陈品森</dc:creator>
  <cp:keywords/>
  <dc:description/>
  <cp:lastModifiedBy>Huang</cp:lastModifiedBy>
  <cp:revision>3</cp:revision>
  <dcterms:created xsi:type="dcterms:W3CDTF">2016-02-23T02:39:00Z</dcterms:created>
  <dcterms:modified xsi:type="dcterms:W3CDTF">2016-02-25T09:00:00Z</dcterms:modified>
</cp:coreProperties>
</file>